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06FC" w:rsidRPr="000206FC" w:rsidRDefault="000206FC" w:rsidP="000206FC">
      <w:pPr>
        <w:shd w:val="clear" w:color="auto" w:fill="FFFFFF"/>
        <w:spacing w:before="100" w:beforeAutospacing="1" w:after="100" w:afterAutospacing="1" w:line="240" w:lineRule="auto"/>
        <w:outlineLvl w:val="0"/>
        <w:rPr>
          <w:rFonts w:ascii="Oswald" w:eastAsia="Times New Roman" w:hAnsi="Oswald" w:cs="Times New Roman"/>
          <w:b/>
          <w:bCs/>
          <w:color w:val="548EB9"/>
          <w:kern w:val="36"/>
          <w:sz w:val="54"/>
          <w:szCs w:val="54"/>
        </w:rPr>
      </w:pPr>
      <w:r w:rsidRPr="000206FC">
        <w:rPr>
          <w:rFonts w:ascii="Oswald" w:eastAsia="Times New Roman" w:hAnsi="Oswald" w:cs="Times New Roman"/>
          <w:b/>
          <w:bCs/>
          <w:color w:val="548EB9"/>
          <w:kern w:val="36"/>
          <w:sz w:val="54"/>
          <w:szCs w:val="54"/>
        </w:rPr>
        <w:t>Combined Sewer Overflows (CSO)</w:t>
      </w:r>
    </w:p>
    <w:p w:rsidR="000206FC" w:rsidRPr="000206FC" w:rsidRDefault="000206FC" w:rsidP="000206FC">
      <w:pPr>
        <w:shd w:val="clear" w:color="auto" w:fill="FFFFFF"/>
        <w:spacing w:before="40" w:after="0" w:line="240" w:lineRule="auto"/>
        <w:outlineLvl w:val="1"/>
        <w:rPr>
          <w:rFonts w:ascii="Oswald" w:eastAsia="Times New Roman" w:hAnsi="Oswald" w:cs="Open Sans"/>
          <w:b/>
          <w:bCs/>
          <w:color w:val="9B3220"/>
          <w:sz w:val="36"/>
          <w:szCs w:val="36"/>
        </w:rPr>
      </w:pPr>
      <w:r w:rsidRPr="000206FC">
        <w:rPr>
          <w:rFonts w:ascii="Oswald" w:eastAsia="Times New Roman" w:hAnsi="Oswald" w:cs="Open Sans"/>
          <w:b/>
          <w:bCs/>
          <w:color w:val="9B3220"/>
          <w:sz w:val="36"/>
          <w:szCs w:val="36"/>
        </w:rPr>
        <w:t>Background</w:t>
      </w:r>
    </w:p>
    <w:p w:rsidR="000206FC" w:rsidRPr="000206FC" w:rsidRDefault="000206FC" w:rsidP="000206FC">
      <w:pPr>
        <w:shd w:val="clear" w:color="auto" w:fill="FFFFFF"/>
        <w:spacing w:after="336" w:line="240" w:lineRule="auto"/>
        <w:rPr>
          <w:rFonts w:ascii="Open Sans" w:eastAsia="Times New Roman" w:hAnsi="Open Sans" w:cs="Open Sans"/>
          <w:color w:val="102432"/>
          <w:sz w:val="24"/>
          <w:szCs w:val="24"/>
        </w:rPr>
      </w:pPr>
      <w:r w:rsidRPr="000206FC">
        <w:rPr>
          <w:rFonts w:ascii="Open Sans" w:eastAsia="Times New Roman" w:hAnsi="Open Sans" w:cs="Open Sans"/>
          <w:color w:val="102432"/>
          <w:sz w:val="24"/>
          <w:szCs w:val="24"/>
        </w:rPr>
        <w:t xml:space="preserve">The City of </w:t>
      </w:r>
      <w:r>
        <w:rPr>
          <w:rFonts w:ascii="Open Sans" w:eastAsia="Times New Roman" w:hAnsi="Open Sans" w:cs="Open Sans"/>
          <w:color w:val="102432"/>
          <w:sz w:val="24"/>
          <w:szCs w:val="24"/>
        </w:rPr>
        <w:t>Grafton</w:t>
      </w:r>
      <w:r w:rsidRPr="000206FC">
        <w:rPr>
          <w:rFonts w:ascii="Open Sans" w:eastAsia="Times New Roman" w:hAnsi="Open Sans" w:cs="Open Sans"/>
          <w:color w:val="102432"/>
          <w:sz w:val="24"/>
          <w:szCs w:val="24"/>
        </w:rPr>
        <w:t xml:space="preserve"> operates and maintains a wastewater collection system. The collection system consists of more than 1</w:t>
      </w:r>
      <w:r>
        <w:rPr>
          <w:rFonts w:ascii="Open Sans" w:eastAsia="Times New Roman" w:hAnsi="Open Sans" w:cs="Open Sans"/>
          <w:color w:val="102432"/>
          <w:sz w:val="24"/>
          <w:szCs w:val="24"/>
        </w:rPr>
        <w:t>0</w:t>
      </w:r>
      <w:r w:rsidRPr="000206FC">
        <w:rPr>
          <w:rFonts w:ascii="Open Sans" w:eastAsia="Times New Roman" w:hAnsi="Open Sans" w:cs="Open Sans"/>
          <w:color w:val="102432"/>
          <w:sz w:val="24"/>
          <w:szCs w:val="24"/>
        </w:rPr>
        <w:t xml:space="preserve">0 miles of gravity sewer pipe ranging in size from 4 inches to </w:t>
      </w:r>
      <w:r>
        <w:rPr>
          <w:rFonts w:ascii="Open Sans" w:eastAsia="Times New Roman" w:hAnsi="Open Sans" w:cs="Open Sans"/>
          <w:color w:val="102432"/>
          <w:sz w:val="24"/>
          <w:szCs w:val="24"/>
        </w:rPr>
        <w:t>24</w:t>
      </w:r>
      <w:r w:rsidRPr="000206FC">
        <w:rPr>
          <w:rFonts w:ascii="Open Sans" w:eastAsia="Times New Roman" w:hAnsi="Open Sans" w:cs="Open Sans"/>
          <w:color w:val="102432"/>
          <w:sz w:val="24"/>
          <w:szCs w:val="24"/>
        </w:rPr>
        <w:t xml:space="preserve"> inches. Access to the collection system is provided through more than </w:t>
      </w:r>
      <w:r>
        <w:rPr>
          <w:rFonts w:ascii="Open Sans" w:eastAsia="Times New Roman" w:hAnsi="Open Sans" w:cs="Open Sans"/>
          <w:color w:val="102432"/>
          <w:sz w:val="24"/>
          <w:szCs w:val="24"/>
        </w:rPr>
        <w:t>5</w:t>
      </w:r>
      <w:r w:rsidRPr="000206FC">
        <w:rPr>
          <w:rFonts w:ascii="Open Sans" w:eastAsia="Times New Roman" w:hAnsi="Open Sans" w:cs="Open Sans"/>
          <w:color w:val="102432"/>
          <w:sz w:val="24"/>
          <w:szCs w:val="24"/>
        </w:rPr>
        <w:t>00 manholes.</w:t>
      </w:r>
    </w:p>
    <w:p w:rsidR="000206FC" w:rsidRPr="000206FC" w:rsidRDefault="000206FC" w:rsidP="000206FC">
      <w:pPr>
        <w:shd w:val="clear" w:color="auto" w:fill="FFFFFF"/>
        <w:spacing w:after="336" w:line="240" w:lineRule="auto"/>
        <w:rPr>
          <w:rFonts w:ascii="Open Sans" w:eastAsia="Times New Roman" w:hAnsi="Open Sans" w:cs="Open Sans"/>
          <w:color w:val="102432"/>
          <w:sz w:val="24"/>
          <w:szCs w:val="24"/>
        </w:rPr>
      </w:pPr>
      <w:r>
        <w:rPr>
          <w:rFonts w:ascii="Open Sans" w:eastAsia="Times New Roman" w:hAnsi="Open Sans" w:cs="Open Sans"/>
          <w:color w:val="102432"/>
          <w:sz w:val="24"/>
          <w:szCs w:val="24"/>
        </w:rPr>
        <w:t>Ten</w:t>
      </w:r>
      <w:r w:rsidRPr="000206FC">
        <w:rPr>
          <w:rFonts w:ascii="Open Sans" w:eastAsia="Times New Roman" w:hAnsi="Open Sans" w:cs="Open Sans"/>
          <w:color w:val="102432"/>
          <w:sz w:val="24"/>
          <w:szCs w:val="24"/>
        </w:rPr>
        <w:t xml:space="preserve"> sewage lift stations pump sewage through more than </w:t>
      </w:r>
      <w:r>
        <w:rPr>
          <w:rFonts w:ascii="Open Sans" w:eastAsia="Times New Roman" w:hAnsi="Open Sans" w:cs="Open Sans"/>
          <w:color w:val="102432"/>
          <w:sz w:val="24"/>
          <w:szCs w:val="24"/>
        </w:rPr>
        <w:t>4</w:t>
      </w:r>
      <w:r w:rsidRPr="000206FC">
        <w:rPr>
          <w:rFonts w:ascii="Open Sans" w:eastAsia="Times New Roman" w:hAnsi="Open Sans" w:cs="Open Sans"/>
          <w:color w:val="102432"/>
          <w:sz w:val="24"/>
          <w:szCs w:val="24"/>
        </w:rPr>
        <w:t xml:space="preserve"> miles of force main to the gravity collection system. The collection system conveys the sewage to the Wastewater Treatment Plant located along the </w:t>
      </w:r>
      <w:r>
        <w:rPr>
          <w:rFonts w:ascii="Open Sans" w:eastAsia="Times New Roman" w:hAnsi="Open Sans" w:cs="Open Sans"/>
          <w:color w:val="102432"/>
          <w:sz w:val="24"/>
          <w:szCs w:val="24"/>
        </w:rPr>
        <w:t xml:space="preserve">Tygart </w:t>
      </w:r>
      <w:r w:rsidRPr="000206FC">
        <w:rPr>
          <w:rFonts w:ascii="Open Sans" w:eastAsia="Times New Roman" w:hAnsi="Open Sans" w:cs="Open Sans"/>
          <w:color w:val="102432"/>
          <w:sz w:val="24"/>
          <w:szCs w:val="24"/>
        </w:rPr>
        <w:t>River.</w:t>
      </w:r>
    </w:p>
    <w:p w:rsidR="000206FC" w:rsidRPr="000206FC" w:rsidRDefault="000206FC" w:rsidP="000206FC">
      <w:pPr>
        <w:shd w:val="clear" w:color="auto" w:fill="FFFFFF"/>
        <w:spacing w:before="40" w:after="0" w:line="240" w:lineRule="auto"/>
        <w:outlineLvl w:val="1"/>
        <w:rPr>
          <w:rFonts w:ascii="Oswald" w:eastAsia="Times New Roman" w:hAnsi="Oswald" w:cs="Open Sans"/>
          <w:b/>
          <w:bCs/>
          <w:color w:val="9B3220"/>
          <w:sz w:val="36"/>
          <w:szCs w:val="36"/>
        </w:rPr>
      </w:pPr>
      <w:r w:rsidRPr="000206FC">
        <w:rPr>
          <w:rFonts w:ascii="Oswald" w:eastAsia="Times New Roman" w:hAnsi="Oswald" w:cs="Open Sans"/>
          <w:b/>
          <w:bCs/>
          <w:color w:val="9B3220"/>
          <w:sz w:val="36"/>
          <w:szCs w:val="36"/>
        </w:rPr>
        <w:t>Combined Sewer Overflows</w:t>
      </w:r>
    </w:p>
    <w:p w:rsidR="000206FC" w:rsidRPr="000206FC" w:rsidRDefault="000206FC" w:rsidP="000206FC">
      <w:pPr>
        <w:shd w:val="clear" w:color="auto" w:fill="FFFFFF"/>
        <w:spacing w:after="336" w:line="240" w:lineRule="auto"/>
        <w:rPr>
          <w:rFonts w:ascii="Open Sans" w:eastAsia="Times New Roman" w:hAnsi="Open Sans" w:cs="Open Sans"/>
          <w:color w:val="102432"/>
          <w:sz w:val="24"/>
          <w:szCs w:val="24"/>
        </w:rPr>
      </w:pPr>
      <w:r w:rsidRPr="000206FC">
        <w:rPr>
          <w:rFonts w:ascii="Open Sans" w:eastAsia="Times New Roman" w:hAnsi="Open Sans" w:cs="Open Sans"/>
          <w:color w:val="102432"/>
          <w:sz w:val="24"/>
          <w:szCs w:val="24"/>
        </w:rPr>
        <w:t xml:space="preserve">The collection system of the City of </w:t>
      </w:r>
      <w:r>
        <w:rPr>
          <w:rFonts w:ascii="Open Sans" w:eastAsia="Times New Roman" w:hAnsi="Open Sans" w:cs="Open Sans"/>
          <w:color w:val="102432"/>
          <w:sz w:val="24"/>
          <w:szCs w:val="24"/>
        </w:rPr>
        <w:t>Grafton</w:t>
      </w:r>
      <w:r w:rsidRPr="000206FC">
        <w:rPr>
          <w:rFonts w:ascii="Open Sans" w:eastAsia="Times New Roman" w:hAnsi="Open Sans" w:cs="Open Sans"/>
          <w:color w:val="102432"/>
          <w:sz w:val="24"/>
          <w:szCs w:val="24"/>
        </w:rPr>
        <w:t xml:space="preserve"> is a combined sewer system.</w:t>
      </w:r>
    </w:p>
    <w:p w:rsidR="000206FC" w:rsidRPr="000206FC" w:rsidRDefault="000206FC" w:rsidP="000206FC">
      <w:pPr>
        <w:shd w:val="clear" w:color="auto" w:fill="FFFFFF"/>
        <w:spacing w:after="336" w:line="240" w:lineRule="auto"/>
        <w:rPr>
          <w:rFonts w:ascii="Open Sans" w:eastAsia="Times New Roman" w:hAnsi="Open Sans" w:cs="Open Sans"/>
          <w:color w:val="102432"/>
          <w:sz w:val="24"/>
          <w:szCs w:val="24"/>
        </w:rPr>
      </w:pPr>
      <w:r w:rsidRPr="000206FC">
        <w:rPr>
          <w:rFonts w:ascii="Open Sans" w:eastAsia="Times New Roman" w:hAnsi="Open Sans" w:cs="Open Sans"/>
          <w:color w:val="102432"/>
          <w:sz w:val="24"/>
          <w:szCs w:val="24"/>
        </w:rPr>
        <w:t>Combined sewer systems carry both sanitary waste and stormwater drainage. Combined Sewer Overflows (CSOs) are outlet pipes that discharge excess water from the combined sewer system into streams and rivers during high flow conditions. Many older communities in the eastern United States have combined sewer systems.</w:t>
      </w:r>
    </w:p>
    <w:p w:rsidR="000206FC" w:rsidRPr="000206FC" w:rsidRDefault="000206FC" w:rsidP="000206FC">
      <w:pPr>
        <w:shd w:val="clear" w:color="auto" w:fill="FFFFFF"/>
        <w:spacing w:after="336" w:line="240" w:lineRule="auto"/>
        <w:rPr>
          <w:rFonts w:ascii="Open Sans" w:eastAsia="Times New Roman" w:hAnsi="Open Sans" w:cs="Open Sans"/>
          <w:color w:val="102432"/>
          <w:sz w:val="24"/>
          <w:szCs w:val="24"/>
        </w:rPr>
      </w:pPr>
      <w:r w:rsidRPr="000206FC">
        <w:rPr>
          <w:rFonts w:ascii="Open Sans" w:eastAsia="Times New Roman" w:hAnsi="Open Sans" w:cs="Open Sans"/>
          <w:color w:val="102432"/>
          <w:sz w:val="24"/>
          <w:szCs w:val="24"/>
        </w:rPr>
        <w:t>Ironically, CSOs were first devised as a means to improve public health and safety by keeping sewers from backing up into homes, businesses and streets during heavy rain events. Today CSOs from combined sewer systems are considered pollution sources and CSO communities are required by the Clean Water Act to develop plans to reduce CSO discharge</w:t>
      </w:r>
    </w:p>
    <w:p w:rsidR="000206FC" w:rsidRPr="000206FC" w:rsidRDefault="000206FC" w:rsidP="000206FC">
      <w:pPr>
        <w:shd w:val="clear" w:color="auto" w:fill="FFFFFF"/>
        <w:spacing w:after="0" w:line="240" w:lineRule="auto"/>
        <w:rPr>
          <w:rFonts w:ascii="Open Sans" w:eastAsia="Times New Roman" w:hAnsi="Open Sans" w:cs="Open Sans"/>
          <w:color w:val="102432"/>
          <w:sz w:val="24"/>
          <w:szCs w:val="24"/>
        </w:rPr>
      </w:pPr>
      <w:r w:rsidRPr="000206FC">
        <w:rPr>
          <w:rFonts w:ascii="Open Sans" w:eastAsia="Times New Roman" w:hAnsi="Open Sans" w:cs="Open Sans"/>
          <w:noProof/>
          <w:color w:val="102432"/>
          <w:sz w:val="24"/>
          <w:szCs w:val="24"/>
        </w:rPr>
        <w:drawing>
          <wp:inline distT="0" distB="0" distL="0" distR="0">
            <wp:extent cx="2764790" cy="1749425"/>
            <wp:effectExtent l="0" t="0" r="0" b="3175"/>
            <wp:docPr id="123253448" name="Picture 2" descr="Combined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bined Syst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4790" cy="1749425"/>
                    </a:xfrm>
                    <a:prstGeom prst="rect">
                      <a:avLst/>
                    </a:prstGeom>
                    <a:noFill/>
                    <a:ln>
                      <a:noFill/>
                    </a:ln>
                  </pic:spPr>
                </pic:pic>
              </a:graphicData>
            </a:graphic>
          </wp:inline>
        </w:drawing>
      </w:r>
    </w:p>
    <w:p w:rsidR="000206FC" w:rsidRPr="000206FC" w:rsidRDefault="000206FC" w:rsidP="000206FC">
      <w:pPr>
        <w:shd w:val="clear" w:color="auto" w:fill="FFFFFF"/>
        <w:spacing w:after="0" w:line="240" w:lineRule="auto"/>
        <w:rPr>
          <w:rFonts w:ascii="Open Sans" w:eastAsia="Times New Roman" w:hAnsi="Open Sans" w:cs="Open Sans"/>
          <w:color w:val="102432"/>
          <w:sz w:val="24"/>
          <w:szCs w:val="24"/>
        </w:rPr>
      </w:pPr>
      <w:r w:rsidRPr="000206FC">
        <w:rPr>
          <w:rFonts w:ascii="Open Sans" w:eastAsia="Times New Roman" w:hAnsi="Open Sans" w:cs="Open Sans"/>
          <w:noProof/>
          <w:color w:val="102432"/>
          <w:sz w:val="24"/>
          <w:szCs w:val="24"/>
        </w:rPr>
        <w:lastRenderedPageBreak/>
        <w:drawing>
          <wp:inline distT="0" distB="0" distL="0" distR="0">
            <wp:extent cx="2764790" cy="1749425"/>
            <wp:effectExtent l="0" t="0" r="0" b="3175"/>
            <wp:docPr id="100467785" name="Picture 1" descr="Separated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parated Syst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4790" cy="1749425"/>
                    </a:xfrm>
                    <a:prstGeom prst="rect">
                      <a:avLst/>
                    </a:prstGeom>
                    <a:noFill/>
                    <a:ln>
                      <a:noFill/>
                    </a:ln>
                  </pic:spPr>
                </pic:pic>
              </a:graphicData>
            </a:graphic>
          </wp:inline>
        </w:drawing>
      </w:r>
    </w:p>
    <w:p w:rsidR="000206FC" w:rsidRPr="000206FC" w:rsidRDefault="000206FC" w:rsidP="000206FC">
      <w:pPr>
        <w:shd w:val="clear" w:color="auto" w:fill="FFFFFF"/>
        <w:spacing w:after="336" w:line="240" w:lineRule="auto"/>
        <w:rPr>
          <w:rFonts w:ascii="Open Sans" w:eastAsia="Times New Roman" w:hAnsi="Open Sans" w:cs="Open Sans"/>
          <w:color w:val="102432"/>
          <w:sz w:val="24"/>
          <w:szCs w:val="24"/>
        </w:rPr>
      </w:pPr>
      <w:r w:rsidRPr="000206FC">
        <w:rPr>
          <w:rFonts w:ascii="Open Sans" w:eastAsia="Times New Roman" w:hAnsi="Open Sans" w:cs="Open Sans"/>
          <w:color w:val="102432"/>
          <w:sz w:val="24"/>
          <w:szCs w:val="24"/>
        </w:rPr>
        <w:t>Combined sewer systems are no longer constructed. Today, separate systems are constructed for sanitary sewage and for stormwater.</w:t>
      </w:r>
    </w:p>
    <w:p w:rsidR="000206FC" w:rsidRPr="000206FC" w:rsidRDefault="000206FC" w:rsidP="000206FC">
      <w:pPr>
        <w:shd w:val="clear" w:color="auto" w:fill="FFFFFF"/>
        <w:spacing w:before="40" w:after="0" w:line="240" w:lineRule="auto"/>
        <w:outlineLvl w:val="1"/>
        <w:rPr>
          <w:rFonts w:ascii="Oswald" w:eastAsia="Times New Roman" w:hAnsi="Oswald" w:cs="Open Sans"/>
          <w:b/>
          <w:bCs/>
          <w:color w:val="9B3220"/>
          <w:sz w:val="36"/>
          <w:szCs w:val="36"/>
        </w:rPr>
      </w:pPr>
      <w:r w:rsidRPr="000206FC">
        <w:rPr>
          <w:rFonts w:ascii="Oswald" w:eastAsia="Times New Roman" w:hAnsi="Oswald" w:cs="Open Sans"/>
          <w:b/>
          <w:bCs/>
          <w:color w:val="9B3220"/>
          <w:sz w:val="36"/>
          <w:szCs w:val="36"/>
        </w:rPr>
        <w:t>Why We Have CSOs</w:t>
      </w:r>
    </w:p>
    <w:p w:rsidR="000206FC" w:rsidRPr="000206FC" w:rsidRDefault="000206FC" w:rsidP="000206FC">
      <w:pPr>
        <w:shd w:val="clear" w:color="auto" w:fill="FFFFFF"/>
        <w:spacing w:after="336" w:line="240" w:lineRule="auto"/>
        <w:rPr>
          <w:rFonts w:ascii="Open Sans" w:eastAsia="Times New Roman" w:hAnsi="Open Sans" w:cs="Open Sans"/>
          <w:color w:val="102432"/>
          <w:sz w:val="24"/>
          <w:szCs w:val="24"/>
        </w:rPr>
      </w:pPr>
      <w:r w:rsidRPr="000206FC">
        <w:rPr>
          <w:rFonts w:ascii="Open Sans" w:eastAsia="Times New Roman" w:hAnsi="Open Sans" w:cs="Open Sans"/>
          <w:color w:val="102432"/>
          <w:sz w:val="24"/>
          <w:szCs w:val="24"/>
        </w:rPr>
        <w:t>Prior to 19</w:t>
      </w:r>
      <w:r>
        <w:rPr>
          <w:rFonts w:ascii="Open Sans" w:eastAsia="Times New Roman" w:hAnsi="Open Sans" w:cs="Open Sans"/>
          <w:color w:val="102432"/>
          <w:sz w:val="24"/>
          <w:szCs w:val="24"/>
        </w:rPr>
        <w:t>72</w:t>
      </w:r>
      <w:r w:rsidRPr="000206FC">
        <w:rPr>
          <w:rFonts w:ascii="Open Sans" w:eastAsia="Times New Roman" w:hAnsi="Open Sans" w:cs="Open Sans"/>
          <w:color w:val="102432"/>
          <w:sz w:val="24"/>
          <w:szCs w:val="24"/>
        </w:rPr>
        <w:t xml:space="preserve">, when the City of </w:t>
      </w:r>
      <w:r>
        <w:rPr>
          <w:rFonts w:ascii="Open Sans" w:eastAsia="Times New Roman" w:hAnsi="Open Sans" w:cs="Open Sans"/>
          <w:color w:val="102432"/>
          <w:sz w:val="24"/>
          <w:szCs w:val="24"/>
        </w:rPr>
        <w:t>Grafton</w:t>
      </w:r>
      <w:r w:rsidRPr="000206FC">
        <w:rPr>
          <w:rFonts w:ascii="Open Sans" w:eastAsia="Times New Roman" w:hAnsi="Open Sans" w:cs="Open Sans"/>
          <w:color w:val="102432"/>
          <w:sz w:val="24"/>
          <w:szCs w:val="24"/>
        </w:rPr>
        <w:t xml:space="preserve"> Wastewater Treatment was put in service, the combined sewer system discharged at various points along local rivers and streams. Along with the new wastewater treatment plant, "interceptor pipes" were installed along the waterways and the combined sewer system discharge pipes were connected to these interceptor pipes. Pumping stations were also installed to deliver the sewage to the treatment plant.</w:t>
      </w:r>
    </w:p>
    <w:p w:rsidR="000206FC" w:rsidRPr="000206FC" w:rsidRDefault="000206FC" w:rsidP="000206FC">
      <w:pPr>
        <w:shd w:val="clear" w:color="auto" w:fill="FFFFFF"/>
        <w:spacing w:after="336" w:line="240" w:lineRule="auto"/>
        <w:rPr>
          <w:rFonts w:ascii="Open Sans" w:eastAsia="Times New Roman" w:hAnsi="Open Sans" w:cs="Open Sans"/>
          <w:color w:val="102432"/>
          <w:sz w:val="24"/>
          <w:szCs w:val="24"/>
        </w:rPr>
      </w:pPr>
      <w:r w:rsidRPr="000206FC">
        <w:rPr>
          <w:rFonts w:ascii="Open Sans" w:eastAsia="Times New Roman" w:hAnsi="Open Sans" w:cs="Open Sans"/>
          <w:color w:val="102432"/>
          <w:sz w:val="24"/>
          <w:szCs w:val="24"/>
        </w:rPr>
        <w:t>At various locations, CSOs were installed to discharge excess flow from rain events that could possibly flood the pumping stations, or exceed the treatment plant capacity.</w:t>
      </w:r>
    </w:p>
    <w:p w:rsidR="000206FC" w:rsidRPr="000206FC" w:rsidRDefault="000206FC" w:rsidP="000206FC">
      <w:pPr>
        <w:shd w:val="clear" w:color="auto" w:fill="FFFFFF"/>
        <w:spacing w:before="40" w:after="0" w:line="240" w:lineRule="auto"/>
        <w:outlineLvl w:val="1"/>
        <w:rPr>
          <w:rFonts w:ascii="Oswald" w:eastAsia="Times New Roman" w:hAnsi="Oswald" w:cs="Open Sans"/>
          <w:b/>
          <w:bCs/>
          <w:color w:val="9B3220"/>
          <w:sz w:val="36"/>
          <w:szCs w:val="36"/>
        </w:rPr>
      </w:pPr>
      <w:r w:rsidRPr="000206FC">
        <w:rPr>
          <w:rFonts w:ascii="Oswald" w:eastAsia="Times New Roman" w:hAnsi="Oswald" w:cs="Open Sans"/>
          <w:b/>
          <w:bCs/>
          <w:color w:val="9B3220"/>
          <w:sz w:val="36"/>
          <w:szCs w:val="36"/>
        </w:rPr>
        <w:t>Monitoring of CSOs</w:t>
      </w:r>
    </w:p>
    <w:p w:rsidR="000206FC" w:rsidRPr="000206FC" w:rsidRDefault="000206FC" w:rsidP="000206FC">
      <w:pPr>
        <w:shd w:val="clear" w:color="auto" w:fill="FFFFFF"/>
        <w:spacing w:after="336" w:line="240" w:lineRule="auto"/>
        <w:rPr>
          <w:rFonts w:ascii="Open Sans" w:eastAsia="Times New Roman" w:hAnsi="Open Sans" w:cs="Open Sans"/>
          <w:color w:val="102432"/>
          <w:sz w:val="24"/>
          <w:szCs w:val="24"/>
        </w:rPr>
      </w:pPr>
      <w:r w:rsidRPr="000206FC">
        <w:rPr>
          <w:rFonts w:ascii="Open Sans" w:eastAsia="Times New Roman" w:hAnsi="Open Sans" w:cs="Open Sans"/>
          <w:color w:val="102432"/>
          <w:sz w:val="24"/>
          <w:szCs w:val="24"/>
        </w:rPr>
        <w:t xml:space="preserve">The City of </w:t>
      </w:r>
      <w:r>
        <w:rPr>
          <w:rFonts w:ascii="Open Sans" w:eastAsia="Times New Roman" w:hAnsi="Open Sans" w:cs="Open Sans"/>
          <w:color w:val="102432"/>
          <w:sz w:val="24"/>
          <w:szCs w:val="24"/>
        </w:rPr>
        <w:t>Grafton</w:t>
      </w:r>
      <w:r w:rsidRPr="000206FC">
        <w:rPr>
          <w:rFonts w:ascii="Open Sans" w:eastAsia="Times New Roman" w:hAnsi="Open Sans" w:cs="Open Sans"/>
          <w:color w:val="102432"/>
          <w:sz w:val="24"/>
          <w:szCs w:val="24"/>
        </w:rPr>
        <w:t xml:space="preserve"> inspects its </w:t>
      </w:r>
      <w:r>
        <w:rPr>
          <w:rFonts w:ascii="Open Sans" w:eastAsia="Times New Roman" w:hAnsi="Open Sans" w:cs="Open Sans"/>
          <w:color w:val="102432"/>
          <w:sz w:val="24"/>
          <w:szCs w:val="24"/>
        </w:rPr>
        <w:t>1</w:t>
      </w:r>
      <w:r w:rsidRPr="000206FC">
        <w:rPr>
          <w:rFonts w:ascii="Open Sans" w:eastAsia="Times New Roman" w:hAnsi="Open Sans" w:cs="Open Sans"/>
          <w:color w:val="102432"/>
          <w:sz w:val="24"/>
          <w:szCs w:val="24"/>
        </w:rPr>
        <w:t xml:space="preserve">3 CSOs at least once </w:t>
      </w:r>
      <w:r>
        <w:rPr>
          <w:rFonts w:ascii="Open Sans" w:eastAsia="Times New Roman" w:hAnsi="Open Sans" w:cs="Open Sans"/>
          <w:color w:val="102432"/>
          <w:sz w:val="24"/>
          <w:szCs w:val="24"/>
        </w:rPr>
        <w:t>a week</w:t>
      </w:r>
      <w:r w:rsidRPr="000206FC">
        <w:rPr>
          <w:rFonts w:ascii="Open Sans" w:eastAsia="Times New Roman" w:hAnsi="Open Sans" w:cs="Open Sans"/>
          <w:color w:val="102432"/>
          <w:sz w:val="24"/>
          <w:szCs w:val="24"/>
        </w:rPr>
        <w:t xml:space="preserve"> for dry weather overflows. Each CSO is also inspected after </w:t>
      </w:r>
      <w:r>
        <w:rPr>
          <w:rFonts w:ascii="Open Sans" w:eastAsia="Times New Roman" w:hAnsi="Open Sans" w:cs="Open Sans"/>
          <w:color w:val="102432"/>
          <w:sz w:val="24"/>
          <w:szCs w:val="24"/>
        </w:rPr>
        <w:t xml:space="preserve">major </w:t>
      </w:r>
      <w:r w:rsidRPr="000206FC">
        <w:rPr>
          <w:rFonts w:ascii="Open Sans" w:eastAsia="Times New Roman" w:hAnsi="Open Sans" w:cs="Open Sans"/>
          <w:color w:val="102432"/>
          <w:sz w:val="24"/>
          <w:szCs w:val="24"/>
        </w:rPr>
        <w:t>rainfall events.</w:t>
      </w:r>
    </w:p>
    <w:p w:rsidR="000206FC" w:rsidRPr="000206FC" w:rsidRDefault="000206FC" w:rsidP="000206FC">
      <w:pPr>
        <w:shd w:val="clear" w:color="auto" w:fill="FFFFFF"/>
        <w:spacing w:after="336" w:line="240" w:lineRule="auto"/>
        <w:rPr>
          <w:rFonts w:ascii="Open Sans" w:eastAsia="Times New Roman" w:hAnsi="Open Sans" w:cs="Open Sans"/>
          <w:color w:val="102432"/>
          <w:sz w:val="24"/>
          <w:szCs w:val="24"/>
        </w:rPr>
      </w:pPr>
      <w:r w:rsidRPr="000206FC">
        <w:rPr>
          <w:rFonts w:ascii="Open Sans" w:eastAsia="Times New Roman" w:hAnsi="Open Sans" w:cs="Open Sans"/>
          <w:color w:val="102432"/>
          <w:sz w:val="24"/>
          <w:szCs w:val="24"/>
        </w:rPr>
        <w:t>If a dry weather overflow is detected, regulatory agencies are notified and corrective measures are undertaken as soon as possible. Typical causes of dry weather overflows are sewer line blockages and mechanical problems at pumping stations.</w:t>
      </w:r>
    </w:p>
    <w:p w:rsidR="000206FC" w:rsidRPr="000206FC" w:rsidRDefault="000206FC" w:rsidP="000206FC">
      <w:pPr>
        <w:shd w:val="clear" w:color="auto" w:fill="FFFFFF"/>
        <w:spacing w:after="336" w:line="240" w:lineRule="auto"/>
        <w:rPr>
          <w:rFonts w:ascii="Open Sans" w:eastAsia="Times New Roman" w:hAnsi="Open Sans" w:cs="Open Sans"/>
          <w:color w:val="102432"/>
          <w:sz w:val="24"/>
          <w:szCs w:val="24"/>
        </w:rPr>
      </w:pPr>
      <w:r w:rsidRPr="000206FC">
        <w:rPr>
          <w:rFonts w:ascii="Open Sans" w:eastAsia="Times New Roman" w:hAnsi="Open Sans" w:cs="Open Sans"/>
          <w:color w:val="102432"/>
          <w:sz w:val="24"/>
          <w:szCs w:val="24"/>
        </w:rPr>
        <w:t xml:space="preserve">Inspection reports are prepared for all inspections and kept in a logbook. A copy of this logbook is maintained at the information counter on </w:t>
      </w:r>
      <w:r>
        <w:rPr>
          <w:rFonts w:ascii="Open Sans" w:eastAsia="Times New Roman" w:hAnsi="Open Sans" w:cs="Open Sans"/>
          <w:color w:val="102432"/>
          <w:sz w:val="24"/>
          <w:szCs w:val="24"/>
        </w:rPr>
        <w:t xml:space="preserve">at City Hall at 1 West Main Street, </w:t>
      </w:r>
      <w:r w:rsidRPr="000206FC">
        <w:rPr>
          <w:rFonts w:ascii="Open Sans" w:eastAsia="Times New Roman" w:hAnsi="Open Sans" w:cs="Open Sans"/>
          <w:color w:val="102432"/>
          <w:sz w:val="24"/>
          <w:szCs w:val="24"/>
        </w:rPr>
        <w:t>for public review.</w:t>
      </w:r>
    </w:p>
    <w:p w:rsidR="000206FC" w:rsidRPr="000206FC" w:rsidRDefault="000206FC" w:rsidP="000206FC">
      <w:pPr>
        <w:shd w:val="clear" w:color="auto" w:fill="FFFFFF"/>
        <w:spacing w:before="40" w:after="0" w:line="240" w:lineRule="auto"/>
        <w:outlineLvl w:val="1"/>
        <w:rPr>
          <w:rFonts w:ascii="Oswald" w:eastAsia="Times New Roman" w:hAnsi="Oswald" w:cs="Open Sans"/>
          <w:b/>
          <w:bCs/>
          <w:color w:val="9B3220"/>
          <w:sz w:val="36"/>
          <w:szCs w:val="36"/>
        </w:rPr>
      </w:pPr>
      <w:r w:rsidRPr="000206FC">
        <w:rPr>
          <w:rFonts w:ascii="Oswald" w:eastAsia="Times New Roman" w:hAnsi="Oswald" w:cs="Open Sans"/>
          <w:b/>
          <w:bCs/>
          <w:color w:val="9B3220"/>
          <w:sz w:val="36"/>
          <w:szCs w:val="36"/>
        </w:rPr>
        <w:t xml:space="preserve">The City of </w:t>
      </w:r>
      <w:r>
        <w:rPr>
          <w:rFonts w:ascii="Oswald" w:eastAsia="Times New Roman" w:hAnsi="Oswald" w:cs="Open Sans"/>
          <w:b/>
          <w:bCs/>
          <w:color w:val="9B3220"/>
          <w:sz w:val="36"/>
          <w:szCs w:val="36"/>
        </w:rPr>
        <w:t>Grafton</w:t>
      </w:r>
      <w:r w:rsidRPr="000206FC">
        <w:rPr>
          <w:rFonts w:ascii="Oswald" w:eastAsia="Times New Roman" w:hAnsi="Oswald" w:cs="Open Sans"/>
          <w:b/>
          <w:bCs/>
          <w:color w:val="9B3220"/>
          <w:sz w:val="36"/>
          <w:szCs w:val="36"/>
        </w:rPr>
        <w:t xml:space="preserve"> Program</w:t>
      </w:r>
    </w:p>
    <w:p w:rsidR="000206FC" w:rsidRPr="000206FC" w:rsidRDefault="000206FC" w:rsidP="000206FC">
      <w:pPr>
        <w:shd w:val="clear" w:color="auto" w:fill="FFFFFF"/>
        <w:spacing w:after="336" w:line="240" w:lineRule="auto"/>
        <w:rPr>
          <w:rFonts w:ascii="Open Sans" w:eastAsia="Times New Roman" w:hAnsi="Open Sans" w:cs="Open Sans"/>
          <w:color w:val="102432"/>
          <w:sz w:val="24"/>
          <w:szCs w:val="24"/>
        </w:rPr>
      </w:pPr>
      <w:r w:rsidRPr="000206FC">
        <w:rPr>
          <w:rFonts w:ascii="Open Sans" w:eastAsia="Times New Roman" w:hAnsi="Open Sans" w:cs="Open Sans"/>
          <w:color w:val="102432"/>
          <w:sz w:val="24"/>
          <w:szCs w:val="24"/>
        </w:rPr>
        <w:lastRenderedPageBreak/>
        <w:t>The City of Fairmont continues to implement the Nine Minimum Controls as outlined by the United States Environmental Protection Agency. The nine minimum controls are:</w:t>
      </w:r>
    </w:p>
    <w:p w:rsidR="000206FC" w:rsidRPr="000206FC" w:rsidRDefault="000206FC" w:rsidP="000206FC">
      <w:pPr>
        <w:numPr>
          <w:ilvl w:val="0"/>
          <w:numId w:val="1"/>
        </w:numPr>
        <w:shd w:val="clear" w:color="auto" w:fill="FFFFFF"/>
        <w:spacing w:before="100" w:beforeAutospacing="1" w:after="84" w:line="240" w:lineRule="auto"/>
        <w:ind w:left="480"/>
        <w:rPr>
          <w:rFonts w:ascii="Open Sans" w:eastAsia="Times New Roman" w:hAnsi="Open Sans" w:cs="Open Sans"/>
          <w:color w:val="102432"/>
          <w:sz w:val="24"/>
          <w:szCs w:val="24"/>
        </w:rPr>
      </w:pPr>
      <w:r w:rsidRPr="000206FC">
        <w:rPr>
          <w:rFonts w:ascii="Open Sans" w:eastAsia="Times New Roman" w:hAnsi="Open Sans" w:cs="Open Sans"/>
          <w:color w:val="102432"/>
          <w:sz w:val="24"/>
          <w:szCs w:val="24"/>
        </w:rPr>
        <w:t>Control of Solids and Floatable Materials</w:t>
      </w:r>
    </w:p>
    <w:p w:rsidR="000206FC" w:rsidRPr="000206FC" w:rsidRDefault="000206FC" w:rsidP="000206FC">
      <w:pPr>
        <w:numPr>
          <w:ilvl w:val="0"/>
          <w:numId w:val="1"/>
        </w:numPr>
        <w:shd w:val="clear" w:color="auto" w:fill="FFFFFF"/>
        <w:spacing w:before="100" w:beforeAutospacing="1" w:after="84" w:line="240" w:lineRule="auto"/>
        <w:ind w:left="480"/>
        <w:rPr>
          <w:rFonts w:ascii="Open Sans" w:eastAsia="Times New Roman" w:hAnsi="Open Sans" w:cs="Open Sans"/>
          <w:color w:val="102432"/>
          <w:sz w:val="24"/>
          <w:szCs w:val="24"/>
        </w:rPr>
      </w:pPr>
      <w:r w:rsidRPr="000206FC">
        <w:rPr>
          <w:rFonts w:ascii="Open Sans" w:eastAsia="Times New Roman" w:hAnsi="Open Sans" w:cs="Open Sans"/>
          <w:color w:val="102432"/>
          <w:sz w:val="24"/>
          <w:szCs w:val="24"/>
        </w:rPr>
        <w:t>Elimination of Dry Weather Overflows</w:t>
      </w:r>
    </w:p>
    <w:p w:rsidR="000206FC" w:rsidRPr="000206FC" w:rsidRDefault="000206FC" w:rsidP="000206FC">
      <w:pPr>
        <w:numPr>
          <w:ilvl w:val="0"/>
          <w:numId w:val="1"/>
        </w:numPr>
        <w:shd w:val="clear" w:color="auto" w:fill="FFFFFF"/>
        <w:spacing w:before="100" w:beforeAutospacing="1" w:after="84" w:line="240" w:lineRule="auto"/>
        <w:ind w:left="480"/>
        <w:rPr>
          <w:rFonts w:ascii="Open Sans" w:eastAsia="Times New Roman" w:hAnsi="Open Sans" w:cs="Open Sans"/>
          <w:color w:val="102432"/>
          <w:sz w:val="24"/>
          <w:szCs w:val="24"/>
        </w:rPr>
      </w:pPr>
      <w:r w:rsidRPr="000206FC">
        <w:rPr>
          <w:rFonts w:ascii="Open Sans" w:eastAsia="Times New Roman" w:hAnsi="Open Sans" w:cs="Open Sans"/>
          <w:color w:val="102432"/>
          <w:sz w:val="24"/>
          <w:szCs w:val="24"/>
        </w:rPr>
        <w:t>Maximization of Flow to the Wastewater Treatment Plant</w:t>
      </w:r>
    </w:p>
    <w:p w:rsidR="000206FC" w:rsidRPr="000206FC" w:rsidRDefault="000206FC" w:rsidP="000206FC">
      <w:pPr>
        <w:numPr>
          <w:ilvl w:val="0"/>
          <w:numId w:val="1"/>
        </w:numPr>
        <w:shd w:val="clear" w:color="auto" w:fill="FFFFFF"/>
        <w:spacing w:before="100" w:beforeAutospacing="1" w:after="84" w:line="240" w:lineRule="auto"/>
        <w:ind w:left="480"/>
        <w:rPr>
          <w:rFonts w:ascii="Open Sans" w:eastAsia="Times New Roman" w:hAnsi="Open Sans" w:cs="Open Sans"/>
          <w:color w:val="102432"/>
          <w:sz w:val="24"/>
          <w:szCs w:val="24"/>
        </w:rPr>
      </w:pPr>
      <w:r w:rsidRPr="000206FC">
        <w:rPr>
          <w:rFonts w:ascii="Open Sans" w:eastAsia="Times New Roman" w:hAnsi="Open Sans" w:cs="Open Sans"/>
          <w:color w:val="102432"/>
          <w:sz w:val="24"/>
          <w:szCs w:val="24"/>
        </w:rPr>
        <w:t>Maximization of Storage in the Collection System</w:t>
      </w:r>
    </w:p>
    <w:p w:rsidR="000206FC" w:rsidRPr="000206FC" w:rsidRDefault="000206FC" w:rsidP="000206FC">
      <w:pPr>
        <w:numPr>
          <w:ilvl w:val="0"/>
          <w:numId w:val="1"/>
        </w:numPr>
        <w:shd w:val="clear" w:color="auto" w:fill="FFFFFF"/>
        <w:spacing w:before="100" w:beforeAutospacing="1" w:after="84" w:line="240" w:lineRule="auto"/>
        <w:ind w:left="480"/>
        <w:rPr>
          <w:rFonts w:ascii="Open Sans" w:eastAsia="Times New Roman" w:hAnsi="Open Sans" w:cs="Open Sans"/>
          <w:color w:val="102432"/>
          <w:sz w:val="24"/>
          <w:szCs w:val="24"/>
        </w:rPr>
      </w:pPr>
      <w:r w:rsidRPr="000206FC">
        <w:rPr>
          <w:rFonts w:ascii="Open Sans" w:eastAsia="Times New Roman" w:hAnsi="Open Sans" w:cs="Open Sans"/>
          <w:color w:val="102432"/>
          <w:sz w:val="24"/>
          <w:szCs w:val="24"/>
        </w:rPr>
        <w:t>Monitoring to Characterize CSO Impacts</w:t>
      </w:r>
    </w:p>
    <w:p w:rsidR="000206FC" w:rsidRPr="000206FC" w:rsidRDefault="000206FC" w:rsidP="000206FC">
      <w:pPr>
        <w:numPr>
          <w:ilvl w:val="0"/>
          <w:numId w:val="1"/>
        </w:numPr>
        <w:shd w:val="clear" w:color="auto" w:fill="FFFFFF"/>
        <w:spacing w:before="100" w:beforeAutospacing="1" w:after="84" w:line="240" w:lineRule="auto"/>
        <w:ind w:left="480"/>
        <w:rPr>
          <w:rFonts w:ascii="Open Sans" w:eastAsia="Times New Roman" w:hAnsi="Open Sans" w:cs="Open Sans"/>
          <w:color w:val="102432"/>
          <w:sz w:val="24"/>
          <w:szCs w:val="24"/>
        </w:rPr>
      </w:pPr>
      <w:r w:rsidRPr="000206FC">
        <w:rPr>
          <w:rFonts w:ascii="Open Sans" w:eastAsia="Times New Roman" w:hAnsi="Open Sans" w:cs="Open Sans"/>
          <w:color w:val="102432"/>
          <w:sz w:val="24"/>
          <w:szCs w:val="24"/>
        </w:rPr>
        <w:t>Pollution Prevention</w:t>
      </w:r>
    </w:p>
    <w:p w:rsidR="000206FC" w:rsidRPr="000206FC" w:rsidRDefault="000206FC" w:rsidP="000206FC">
      <w:pPr>
        <w:numPr>
          <w:ilvl w:val="0"/>
          <w:numId w:val="1"/>
        </w:numPr>
        <w:shd w:val="clear" w:color="auto" w:fill="FFFFFF"/>
        <w:spacing w:before="100" w:beforeAutospacing="1" w:after="84" w:line="240" w:lineRule="auto"/>
        <w:ind w:left="480"/>
        <w:rPr>
          <w:rFonts w:ascii="Open Sans" w:eastAsia="Times New Roman" w:hAnsi="Open Sans" w:cs="Open Sans"/>
          <w:color w:val="102432"/>
          <w:sz w:val="24"/>
          <w:szCs w:val="24"/>
        </w:rPr>
      </w:pPr>
      <w:r w:rsidRPr="000206FC">
        <w:rPr>
          <w:rFonts w:ascii="Open Sans" w:eastAsia="Times New Roman" w:hAnsi="Open Sans" w:cs="Open Sans"/>
          <w:color w:val="102432"/>
          <w:sz w:val="24"/>
          <w:szCs w:val="24"/>
        </w:rPr>
        <w:t>Proper Operation and Maintenance Program</w:t>
      </w:r>
    </w:p>
    <w:p w:rsidR="000206FC" w:rsidRPr="000206FC" w:rsidRDefault="000206FC" w:rsidP="000206FC">
      <w:pPr>
        <w:numPr>
          <w:ilvl w:val="0"/>
          <w:numId w:val="1"/>
        </w:numPr>
        <w:shd w:val="clear" w:color="auto" w:fill="FFFFFF"/>
        <w:spacing w:before="100" w:beforeAutospacing="1" w:after="84" w:line="240" w:lineRule="auto"/>
        <w:ind w:left="480"/>
        <w:rPr>
          <w:rFonts w:ascii="Open Sans" w:eastAsia="Times New Roman" w:hAnsi="Open Sans" w:cs="Open Sans"/>
          <w:color w:val="102432"/>
          <w:sz w:val="24"/>
          <w:szCs w:val="24"/>
        </w:rPr>
      </w:pPr>
      <w:r w:rsidRPr="000206FC">
        <w:rPr>
          <w:rFonts w:ascii="Open Sans" w:eastAsia="Times New Roman" w:hAnsi="Open Sans" w:cs="Open Sans"/>
          <w:color w:val="102432"/>
          <w:sz w:val="24"/>
          <w:szCs w:val="24"/>
        </w:rPr>
        <w:t>Public Notification</w:t>
      </w:r>
    </w:p>
    <w:p w:rsidR="000206FC" w:rsidRPr="000206FC" w:rsidRDefault="000206FC" w:rsidP="000206FC">
      <w:pPr>
        <w:numPr>
          <w:ilvl w:val="0"/>
          <w:numId w:val="1"/>
        </w:numPr>
        <w:shd w:val="clear" w:color="auto" w:fill="FFFFFF"/>
        <w:spacing w:before="100" w:beforeAutospacing="1" w:after="84" w:line="240" w:lineRule="auto"/>
        <w:ind w:left="480"/>
        <w:rPr>
          <w:rFonts w:ascii="Open Sans" w:eastAsia="Times New Roman" w:hAnsi="Open Sans" w:cs="Open Sans"/>
          <w:color w:val="102432"/>
          <w:sz w:val="24"/>
          <w:szCs w:val="24"/>
        </w:rPr>
      </w:pPr>
      <w:r w:rsidRPr="000206FC">
        <w:rPr>
          <w:rFonts w:ascii="Open Sans" w:eastAsia="Times New Roman" w:hAnsi="Open Sans" w:cs="Open Sans"/>
          <w:color w:val="102432"/>
          <w:sz w:val="24"/>
          <w:szCs w:val="24"/>
        </w:rPr>
        <w:t>Review and Modification of Pretreatment Requirements</w:t>
      </w:r>
    </w:p>
    <w:p w:rsidR="000206FC" w:rsidRPr="000206FC" w:rsidRDefault="000206FC" w:rsidP="000206FC">
      <w:pPr>
        <w:shd w:val="clear" w:color="auto" w:fill="FFFFFF"/>
        <w:spacing w:after="336" w:line="240" w:lineRule="auto"/>
        <w:rPr>
          <w:rFonts w:ascii="Open Sans" w:eastAsia="Times New Roman" w:hAnsi="Open Sans" w:cs="Open Sans"/>
          <w:color w:val="102432"/>
          <w:sz w:val="24"/>
          <w:szCs w:val="24"/>
        </w:rPr>
      </w:pPr>
      <w:r w:rsidRPr="000206FC">
        <w:rPr>
          <w:rFonts w:ascii="Open Sans" w:eastAsia="Times New Roman" w:hAnsi="Open Sans" w:cs="Open Sans"/>
          <w:color w:val="102432"/>
          <w:sz w:val="24"/>
          <w:szCs w:val="24"/>
        </w:rPr>
        <w:t>The Nine Minimum Controls are considered a set of good housekeeping practices aimed at minimizing the frequency of CSO discharges at a minimal cost.</w:t>
      </w:r>
    </w:p>
    <w:p w:rsidR="000206FC" w:rsidRPr="000206FC" w:rsidRDefault="000206FC" w:rsidP="000206FC">
      <w:pPr>
        <w:shd w:val="clear" w:color="auto" w:fill="FFFFFF"/>
        <w:spacing w:before="40" w:after="0" w:line="240" w:lineRule="auto"/>
        <w:outlineLvl w:val="1"/>
        <w:rPr>
          <w:rFonts w:ascii="Oswald" w:eastAsia="Times New Roman" w:hAnsi="Oswald" w:cs="Open Sans"/>
          <w:b/>
          <w:bCs/>
          <w:color w:val="9B3220"/>
          <w:sz w:val="36"/>
          <w:szCs w:val="36"/>
        </w:rPr>
      </w:pPr>
      <w:r w:rsidRPr="000206FC">
        <w:rPr>
          <w:rFonts w:ascii="Oswald" w:eastAsia="Times New Roman" w:hAnsi="Oswald" w:cs="Open Sans"/>
          <w:b/>
          <w:bCs/>
          <w:color w:val="9B3220"/>
          <w:sz w:val="36"/>
          <w:szCs w:val="36"/>
        </w:rPr>
        <w:t>Public Notice of CSOs</w:t>
      </w:r>
    </w:p>
    <w:p w:rsidR="000206FC" w:rsidRPr="000206FC" w:rsidRDefault="000206FC" w:rsidP="000206FC">
      <w:pPr>
        <w:shd w:val="clear" w:color="auto" w:fill="FFFFFF"/>
        <w:spacing w:after="336" w:line="240" w:lineRule="auto"/>
        <w:rPr>
          <w:rFonts w:ascii="Open Sans" w:eastAsia="Times New Roman" w:hAnsi="Open Sans" w:cs="Open Sans"/>
          <w:color w:val="102432"/>
          <w:sz w:val="24"/>
          <w:szCs w:val="24"/>
        </w:rPr>
      </w:pPr>
      <w:r w:rsidRPr="000206FC">
        <w:rPr>
          <w:rFonts w:ascii="Open Sans" w:eastAsia="Times New Roman" w:hAnsi="Open Sans" w:cs="Open Sans"/>
          <w:color w:val="102432"/>
          <w:sz w:val="24"/>
          <w:szCs w:val="24"/>
        </w:rPr>
        <w:t>Warning signs have been placed at and around CSO outfall locations. The signs indicate that a CSO overflow is nearby and the waters may be polluted during and immediately following rain events. The CSOs should only discharge during wet weather.</w:t>
      </w:r>
    </w:p>
    <w:p w:rsidR="002746BD" w:rsidRDefault="00000000"/>
    <w:sectPr w:rsidR="00274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swald">
    <w:charset w:val="00"/>
    <w:family w:val="auto"/>
    <w:pitch w:val="variable"/>
    <w:sig w:usb0="2000020F" w:usb1="00000000"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F11DA"/>
    <w:multiLevelType w:val="multilevel"/>
    <w:tmpl w:val="F47E25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15762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6FC"/>
    <w:rsid w:val="000206FC"/>
    <w:rsid w:val="004816BC"/>
    <w:rsid w:val="004A1580"/>
    <w:rsid w:val="00507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E76C"/>
  <w15:chartTrackingRefBased/>
  <w15:docId w15:val="{4968CD5A-6B92-4108-80B5-085C1C55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06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206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6F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206F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206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5408">
      <w:bodyDiv w:val="1"/>
      <w:marLeft w:val="0"/>
      <w:marRight w:val="0"/>
      <w:marTop w:val="0"/>
      <w:marBottom w:val="0"/>
      <w:divBdr>
        <w:top w:val="none" w:sz="0" w:space="0" w:color="auto"/>
        <w:left w:val="none" w:sz="0" w:space="0" w:color="auto"/>
        <w:bottom w:val="none" w:sz="0" w:space="0" w:color="auto"/>
        <w:right w:val="none" w:sz="0" w:space="0" w:color="auto"/>
      </w:divBdr>
      <w:divsChild>
        <w:div w:id="2101024323">
          <w:marLeft w:val="-240"/>
          <w:marRight w:val="-240"/>
          <w:marTop w:val="0"/>
          <w:marBottom w:val="0"/>
          <w:divBdr>
            <w:top w:val="none" w:sz="0" w:space="0" w:color="auto"/>
            <w:left w:val="none" w:sz="0" w:space="0" w:color="auto"/>
            <w:bottom w:val="none" w:sz="0" w:space="0" w:color="auto"/>
            <w:right w:val="none" w:sz="0" w:space="0" w:color="auto"/>
          </w:divBdr>
          <w:divsChild>
            <w:div w:id="1242761920">
              <w:marLeft w:val="0"/>
              <w:marRight w:val="0"/>
              <w:marTop w:val="0"/>
              <w:marBottom w:val="0"/>
              <w:divBdr>
                <w:top w:val="none" w:sz="0" w:space="0" w:color="auto"/>
                <w:left w:val="none" w:sz="0" w:space="0" w:color="auto"/>
                <w:bottom w:val="none" w:sz="0" w:space="0" w:color="auto"/>
                <w:right w:val="none" w:sz="0" w:space="0" w:color="auto"/>
              </w:divBdr>
              <w:divsChild>
                <w:div w:id="1895892411">
                  <w:marLeft w:val="0"/>
                  <w:marRight w:val="0"/>
                  <w:marTop w:val="0"/>
                  <w:marBottom w:val="0"/>
                  <w:divBdr>
                    <w:top w:val="none" w:sz="0" w:space="0" w:color="auto"/>
                    <w:left w:val="none" w:sz="0" w:space="0" w:color="auto"/>
                    <w:bottom w:val="none" w:sz="0" w:space="0" w:color="auto"/>
                    <w:right w:val="none" w:sz="0" w:space="0" w:color="auto"/>
                  </w:divBdr>
                  <w:divsChild>
                    <w:div w:id="1464349679">
                      <w:marLeft w:val="0"/>
                      <w:marRight w:val="0"/>
                      <w:marTop w:val="0"/>
                      <w:marBottom w:val="0"/>
                      <w:divBdr>
                        <w:top w:val="none" w:sz="0" w:space="0" w:color="auto"/>
                        <w:left w:val="none" w:sz="0" w:space="0" w:color="auto"/>
                        <w:bottom w:val="none" w:sz="0" w:space="0" w:color="auto"/>
                        <w:right w:val="none" w:sz="0" w:space="0" w:color="auto"/>
                      </w:divBdr>
                      <w:divsChild>
                        <w:div w:id="1420907058">
                          <w:marLeft w:val="0"/>
                          <w:marRight w:val="0"/>
                          <w:marTop w:val="0"/>
                          <w:marBottom w:val="0"/>
                          <w:divBdr>
                            <w:top w:val="none" w:sz="0" w:space="0" w:color="auto"/>
                            <w:left w:val="none" w:sz="0" w:space="0" w:color="auto"/>
                            <w:bottom w:val="none" w:sz="0" w:space="0" w:color="auto"/>
                            <w:right w:val="none" w:sz="0" w:space="0" w:color="auto"/>
                          </w:divBdr>
                          <w:divsChild>
                            <w:div w:id="3721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661999">
                  <w:marLeft w:val="0"/>
                  <w:marRight w:val="0"/>
                  <w:marTop w:val="0"/>
                  <w:marBottom w:val="0"/>
                  <w:divBdr>
                    <w:top w:val="none" w:sz="0" w:space="0" w:color="auto"/>
                    <w:left w:val="none" w:sz="0" w:space="0" w:color="auto"/>
                    <w:bottom w:val="none" w:sz="0" w:space="0" w:color="auto"/>
                    <w:right w:val="none" w:sz="0" w:space="0" w:color="auto"/>
                  </w:divBdr>
                  <w:divsChild>
                    <w:div w:id="422649028">
                      <w:marLeft w:val="0"/>
                      <w:marRight w:val="0"/>
                      <w:marTop w:val="0"/>
                      <w:marBottom w:val="0"/>
                      <w:divBdr>
                        <w:top w:val="none" w:sz="0" w:space="0" w:color="auto"/>
                        <w:left w:val="none" w:sz="0" w:space="0" w:color="auto"/>
                        <w:bottom w:val="none" w:sz="0" w:space="0" w:color="auto"/>
                        <w:right w:val="none" w:sz="0" w:space="0" w:color="auto"/>
                      </w:divBdr>
                      <w:divsChild>
                        <w:div w:id="886914380">
                          <w:marLeft w:val="0"/>
                          <w:marRight w:val="0"/>
                          <w:marTop w:val="0"/>
                          <w:marBottom w:val="0"/>
                          <w:divBdr>
                            <w:top w:val="none" w:sz="0" w:space="0" w:color="auto"/>
                            <w:left w:val="none" w:sz="0" w:space="0" w:color="auto"/>
                            <w:bottom w:val="none" w:sz="0" w:space="0" w:color="auto"/>
                            <w:right w:val="none" w:sz="0" w:space="0" w:color="auto"/>
                          </w:divBdr>
                          <w:divsChild>
                            <w:div w:id="15106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1876">
                      <w:marLeft w:val="0"/>
                      <w:marRight w:val="0"/>
                      <w:marTop w:val="0"/>
                      <w:marBottom w:val="0"/>
                      <w:divBdr>
                        <w:top w:val="none" w:sz="0" w:space="0" w:color="auto"/>
                        <w:left w:val="none" w:sz="0" w:space="0" w:color="auto"/>
                        <w:bottom w:val="none" w:sz="0" w:space="0" w:color="auto"/>
                        <w:right w:val="none" w:sz="0" w:space="0" w:color="auto"/>
                      </w:divBdr>
                      <w:divsChild>
                        <w:div w:id="1601454581">
                          <w:marLeft w:val="0"/>
                          <w:marRight w:val="0"/>
                          <w:marTop w:val="0"/>
                          <w:marBottom w:val="0"/>
                          <w:divBdr>
                            <w:top w:val="none" w:sz="0" w:space="0" w:color="auto"/>
                            <w:left w:val="none" w:sz="0" w:space="0" w:color="auto"/>
                            <w:bottom w:val="none" w:sz="0" w:space="0" w:color="auto"/>
                            <w:right w:val="none" w:sz="0" w:space="0" w:color="auto"/>
                          </w:divBdr>
                          <w:divsChild>
                            <w:div w:id="1646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47916">
              <w:marLeft w:val="0"/>
              <w:marRight w:val="0"/>
              <w:marTop w:val="0"/>
              <w:marBottom w:val="0"/>
              <w:divBdr>
                <w:top w:val="none" w:sz="0" w:space="0" w:color="auto"/>
                <w:left w:val="none" w:sz="0" w:space="0" w:color="auto"/>
                <w:bottom w:val="none" w:sz="0" w:space="0" w:color="auto"/>
                <w:right w:val="none" w:sz="0" w:space="0" w:color="auto"/>
              </w:divBdr>
              <w:divsChild>
                <w:div w:id="96365304">
                  <w:marLeft w:val="0"/>
                  <w:marRight w:val="0"/>
                  <w:marTop w:val="0"/>
                  <w:marBottom w:val="0"/>
                  <w:divBdr>
                    <w:top w:val="none" w:sz="0" w:space="0" w:color="auto"/>
                    <w:left w:val="none" w:sz="0" w:space="0" w:color="auto"/>
                    <w:bottom w:val="none" w:sz="0" w:space="0" w:color="auto"/>
                    <w:right w:val="none" w:sz="0" w:space="0" w:color="auto"/>
                  </w:divBdr>
                  <w:divsChild>
                    <w:div w:id="1399787414">
                      <w:marLeft w:val="0"/>
                      <w:marRight w:val="0"/>
                      <w:marTop w:val="0"/>
                      <w:marBottom w:val="0"/>
                      <w:divBdr>
                        <w:top w:val="none" w:sz="0" w:space="0" w:color="auto"/>
                        <w:left w:val="none" w:sz="0" w:space="0" w:color="auto"/>
                        <w:bottom w:val="none" w:sz="0" w:space="0" w:color="auto"/>
                        <w:right w:val="none" w:sz="0" w:space="0" w:color="auto"/>
                      </w:divBdr>
                      <w:divsChild>
                        <w:div w:id="659697850">
                          <w:marLeft w:val="0"/>
                          <w:marRight w:val="0"/>
                          <w:marTop w:val="0"/>
                          <w:marBottom w:val="0"/>
                          <w:divBdr>
                            <w:top w:val="none" w:sz="0" w:space="0" w:color="auto"/>
                            <w:left w:val="none" w:sz="0" w:space="0" w:color="auto"/>
                            <w:bottom w:val="none" w:sz="0" w:space="0" w:color="auto"/>
                            <w:right w:val="none" w:sz="0" w:space="0" w:color="auto"/>
                          </w:divBdr>
                          <w:divsChild>
                            <w:div w:id="20255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988</TotalTime>
  <Pages>3</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Stead</dc:creator>
  <cp:keywords/>
  <dc:description/>
  <cp:lastModifiedBy>Kevin Stead</cp:lastModifiedBy>
  <cp:revision>1</cp:revision>
  <cp:lastPrinted>2023-05-18T13:41:00Z</cp:lastPrinted>
  <dcterms:created xsi:type="dcterms:W3CDTF">2023-05-17T22:05:00Z</dcterms:created>
  <dcterms:modified xsi:type="dcterms:W3CDTF">2023-05-18T14:35:00Z</dcterms:modified>
</cp:coreProperties>
</file>